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D42E5" w14:textId="77777777" w:rsidR="00F30369" w:rsidRDefault="00F30369" w:rsidP="00F30369">
      <w:pPr>
        <w:spacing w:before="800" w:after="2400"/>
      </w:pPr>
      <w:bookmarkStart w:id="0" w:name="_GoBack"/>
      <w:bookmarkEnd w:id="0"/>
      <w:r>
        <w:rPr>
          <w:noProof/>
        </w:rPr>
        <w:drawing>
          <wp:inline distT="0" distB="0" distL="0" distR="0" wp14:anchorId="545D4309" wp14:editId="545D430A">
            <wp:extent cx="5778310" cy="813141"/>
            <wp:effectExtent l="0" t="0" r="0" b="0"/>
            <wp:docPr id="6" name="Picture 6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248" cy="84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42E6" w14:textId="77777777" w:rsidR="003C51CF" w:rsidRDefault="003C51CF" w:rsidP="00F30369">
      <w:pPr>
        <w:ind w:left="2268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[PF </w:t>
      </w:r>
      <w:r>
        <w:rPr>
          <w:rFonts w:ascii="Arial" w:hAnsi="Arial" w:cs="Arial"/>
          <w:b/>
          <w:sz w:val="48"/>
          <w:szCs w:val="48"/>
        </w:rPr>
        <w:fldChar w:fldCharType="begin"/>
      </w:r>
      <w:r>
        <w:rPr>
          <w:rFonts w:ascii="Arial" w:hAnsi="Arial" w:cs="Arial"/>
          <w:b/>
          <w:sz w:val="48"/>
          <w:szCs w:val="48"/>
        </w:rPr>
        <w:instrText xml:space="preserve"> DOCPROPERTY  "Document num"  \* MERGEFORMAT </w:instrText>
      </w:r>
      <w:r>
        <w:rPr>
          <w:rFonts w:ascii="Arial" w:hAnsi="Arial" w:cs="Arial"/>
          <w:b/>
          <w:sz w:val="48"/>
          <w:szCs w:val="48"/>
        </w:rPr>
        <w:fldChar w:fldCharType="separate"/>
      </w:r>
      <w:r w:rsidR="002E305F">
        <w:rPr>
          <w:rFonts w:ascii="Arial" w:hAnsi="Arial" w:cs="Arial"/>
          <w:b/>
          <w:sz w:val="48"/>
          <w:szCs w:val="48"/>
        </w:rPr>
        <w:t>208</w:t>
      </w:r>
      <w:r>
        <w:rPr>
          <w:rFonts w:ascii="Arial" w:hAnsi="Arial" w:cs="Arial"/>
          <w:b/>
          <w:sz w:val="48"/>
          <w:szCs w:val="48"/>
        </w:rPr>
        <w:fldChar w:fldCharType="end"/>
      </w:r>
      <w:r>
        <w:rPr>
          <w:rFonts w:ascii="Arial" w:hAnsi="Arial" w:cs="Arial"/>
          <w:b/>
          <w:sz w:val="48"/>
          <w:szCs w:val="48"/>
        </w:rPr>
        <w:t>]</w:t>
      </w:r>
    </w:p>
    <w:p w14:paraId="545D42E7" w14:textId="77777777" w:rsidR="003C51CF" w:rsidRDefault="003C51CF" w:rsidP="003C51CF">
      <w:pPr>
        <w:ind w:left="2268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fldChar w:fldCharType="begin"/>
      </w:r>
      <w:r>
        <w:rPr>
          <w:rFonts w:ascii="Arial" w:hAnsi="Arial" w:cs="Arial"/>
          <w:b/>
          <w:sz w:val="48"/>
          <w:szCs w:val="48"/>
        </w:rPr>
        <w:instrText xml:space="preserve"> DOCPROPERTY  "Document type"  \* MERGEFORMAT </w:instrText>
      </w:r>
      <w:r>
        <w:rPr>
          <w:rFonts w:ascii="Arial" w:hAnsi="Arial" w:cs="Arial"/>
          <w:b/>
          <w:sz w:val="48"/>
          <w:szCs w:val="48"/>
        </w:rPr>
        <w:fldChar w:fldCharType="separate"/>
      </w:r>
      <w:r w:rsidR="002E305F">
        <w:rPr>
          <w:rFonts w:ascii="Arial" w:hAnsi="Arial" w:cs="Arial"/>
          <w:b/>
          <w:sz w:val="48"/>
          <w:szCs w:val="48"/>
        </w:rPr>
        <w:t>Pro Forma</w:t>
      </w:r>
      <w:r>
        <w:rPr>
          <w:rFonts w:ascii="Arial" w:hAnsi="Arial" w:cs="Arial"/>
          <w:b/>
          <w:sz w:val="48"/>
          <w:szCs w:val="48"/>
        </w:rPr>
        <w:fldChar w:fldCharType="end"/>
      </w:r>
      <w:r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fldChar w:fldCharType="begin"/>
      </w:r>
      <w:r>
        <w:rPr>
          <w:rFonts w:ascii="Arial" w:hAnsi="Arial" w:cs="Arial"/>
          <w:b/>
          <w:sz w:val="48"/>
          <w:szCs w:val="48"/>
        </w:rPr>
        <w:instrText xml:space="preserve"> DOCPROPERTY  "Document num"  \* MERGEFORMAT </w:instrText>
      </w:r>
      <w:r>
        <w:rPr>
          <w:rFonts w:ascii="Arial" w:hAnsi="Arial" w:cs="Arial"/>
          <w:b/>
          <w:sz w:val="48"/>
          <w:szCs w:val="48"/>
        </w:rPr>
        <w:fldChar w:fldCharType="separate"/>
      </w:r>
      <w:r w:rsidR="002E305F">
        <w:rPr>
          <w:rFonts w:ascii="Arial" w:hAnsi="Arial" w:cs="Arial"/>
          <w:b/>
          <w:sz w:val="48"/>
          <w:szCs w:val="48"/>
        </w:rPr>
        <w:t>208</w:t>
      </w:r>
      <w:r>
        <w:rPr>
          <w:rFonts w:ascii="Arial" w:hAnsi="Arial" w:cs="Arial"/>
          <w:b/>
          <w:sz w:val="48"/>
          <w:szCs w:val="48"/>
        </w:rPr>
        <w:fldChar w:fldCharType="end"/>
      </w:r>
    </w:p>
    <w:p w14:paraId="545D42E8" w14:textId="77777777" w:rsidR="00280C94" w:rsidRDefault="000556BB">
      <w:pPr>
        <w:ind w:left="2268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fldChar w:fldCharType="begin"/>
      </w:r>
      <w:r>
        <w:rPr>
          <w:rFonts w:ascii="Arial" w:hAnsi="Arial" w:cs="Arial"/>
          <w:b/>
          <w:sz w:val="48"/>
          <w:szCs w:val="48"/>
        </w:rPr>
        <w:instrText xml:space="preserve"> DOCPROPERTY  "Document title"  \* MERGEFORMAT </w:instrText>
      </w:r>
      <w:r>
        <w:rPr>
          <w:rFonts w:ascii="Arial" w:hAnsi="Arial" w:cs="Arial"/>
          <w:b/>
          <w:sz w:val="48"/>
          <w:szCs w:val="48"/>
        </w:rPr>
        <w:fldChar w:fldCharType="separate"/>
      </w:r>
      <w:r w:rsidR="002E305F">
        <w:rPr>
          <w:rFonts w:ascii="Arial" w:hAnsi="Arial" w:cs="Arial"/>
          <w:b/>
          <w:sz w:val="48"/>
          <w:szCs w:val="48"/>
        </w:rPr>
        <w:t>Time-sharing schemes: Cooling-off statement</w:t>
      </w:r>
      <w:r>
        <w:rPr>
          <w:rFonts w:ascii="Arial" w:hAnsi="Arial" w:cs="Arial"/>
          <w:b/>
          <w:sz w:val="48"/>
          <w:szCs w:val="48"/>
        </w:rPr>
        <w:fldChar w:fldCharType="end"/>
      </w:r>
    </w:p>
    <w:p w14:paraId="545D42E9" w14:textId="77777777" w:rsidR="000556BB" w:rsidRDefault="000556BB" w:rsidP="000556BB">
      <w:pPr>
        <w:pStyle w:val="Bodytextplain"/>
      </w:pPr>
    </w:p>
    <w:p w14:paraId="545D42EA" w14:textId="0DE48061" w:rsidR="00FC3173" w:rsidRPr="00B46755" w:rsidRDefault="00FC3173" w:rsidP="00FC3173">
      <w:pPr>
        <w:pStyle w:val="Fronttext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>Issued:</w:t>
      </w:r>
      <w:r w:rsidRPr="00B46755">
        <w:rPr>
          <w:i/>
          <w:sz w:val="22"/>
          <w:szCs w:val="22"/>
        </w:rPr>
        <w:t xml:space="preserve"> </w:t>
      </w:r>
      <w:r w:rsidR="00FB2527">
        <w:rPr>
          <w:i/>
          <w:sz w:val="22"/>
          <w:szCs w:val="22"/>
        </w:rPr>
        <w:t xml:space="preserve">18 </w:t>
      </w:r>
      <w:r w:rsidR="00D91027">
        <w:fldChar w:fldCharType="begin"/>
      </w:r>
      <w:r w:rsidR="00D91027">
        <w:instrText xml:space="preserve"> DOCPROPERTY  "Issue date"  \* MERGEFORMAT </w:instrText>
      </w:r>
      <w:r w:rsidR="00D91027">
        <w:fldChar w:fldCharType="separate"/>
      </w:r>
      <w:r w:rsidR="002E305F" w:rsidRPr="002E305F">
        <w:rPr>
          <w:i/>
          <w:sz w:val="22"/>
          <w:szCs w:val="22"/>
        </w:rPr>
        <w:t>April 2001</w:t>
      </w:r>
      <w:r w:rsidR="00D91027">
        <w:rPr>
          <w:i/>
          <w:sz w:val="22"/>
          <w:szCs w:val="22"/>
        </w:rPr>
        <w:fldChar w:fldCharType="end"/>
      </w:r>
    </w:p>
    <w:p w14:paraId="545D42EB" w14:textId="77777777" w:rsidR="00FC3173" w:rsidRDefault="00FC3173" w:rsidP="00FC3173">
      <w:pPr>
        <w:pStyle w:val="Bodytextplain"/>
      </w:pPr>
    </w:p>
    <w:p w14:paraId="1FE300DA" w14:textId="77777777" w:rsidR="00FB2527" w:rsidRDefault="00FB2527" w:rsidP="00FB2527">
      <w:pPr>
        <w:pStyle w:val="Bodytextplain"/>
      </w:pPr>
    </w:p>
    <w:p w14:paraId="604FBF5D" w14:textId="3197A167" w:rsidR="00FB2527" w:rsidRDefault="00FB2527" w:rsidP="003D2996">
      <w:pPr>
        <w:pStyle w:val="Bodytextplain"/>
        <w:spacing w:before="800"/>
        <w:ind w:left="2275"/>
      </w:pPr>
      <w:r>
        <w:t>This statement must be given to all applicants for interests in a time-sharing scheme at the time of, or prior to, their entering into an agreement to purchase an interest in the scheme. A person to whom this statement is provided is entitled to retain a copy of it.</w:t>
      </w:r>
    </w:p>
    <w:p w14:paraId="6E6D42A7" w14:textId="77777777" w:rsidR="00FB2527" w:rsidRDefault="00FB2527" w:rsidP="00FB2527">
      <w:pPr>
        <w:pStyle w:val="Bodytextplain"/>
        <w:keepNext/>
        <w:spacing w:before="800"/>
        <w:ind w:left="2275"/>
      </w:pPr>
      <w:r>
        <w:lastRenderedPageBreak/>
        <w:t>COOLING-OFF PERIOD FOR THE [INSERT NAME OF SCHEME] TIME-SHARING SCHEME</w:t>
      </w:r>
    </w:p>
    <w:p w14:paraId="33BC525B" w14:textId="77777777" w:rsidR="00FB2527" w:rsidRPr="00FB2527" w:rsidRDefault="00FB2527" w:rsidP="00AD5259">
      <w:pPr>
        <w:pStyle w:val="ProFormaHeading2"/>
      </w:pPr>
      <w:proofErr w:type="gramStart"/>
      <w:r w:rsidRPr="00FB2527">
        <w:t>Your</w:t>
      </w:r>
      <w:proofErr w:type="gramEnd"/>
      <w:r w:rsidRPr="00FB2527">
        <w:t xml:space="preserve"> right to change your mind</w:t>
      </w:r>
    </w:p>
    <w:p w14:paraId="5AB03669" w14:textId="26B933B0" w:rsidR="00FB2527" w:rsidRDefault="00FB2527" w:rsidP="00FB2527">
      <w:pPr>
        <w:pStyle w:val="Bodytextplain"/>
      </w:pPr>
      <w:r>
        <w:t xml:space="preserve">You may withdraw your offer or terminate your agreement to purchase an interest in a time-sharing scheme within </w:t>
      </w:r>
      <w:proofErr w:type="gramStart"/>
      <w:r>
        <w:t>[ *</w:t>
      </w:r>
      <w:proofErr w:type="gramEnd"/>
      <w:r>
        <w:t xml:space="preserve">** ] </w:t>
      </w:r>
      <w:r w:rsidRPr="00FB2527">
        <w:rPr>
          <w:vertAlign w:val="superscript"/>
        </w:rPr>
        <w:t>[1]</w:t>
      </w:r>
      <w:r w:rsidR="003D2996">
        <w:t xml:space="preserve"> </w:t>
      </w:r>
      <w:r>
        <w:t>days after the Acknowledgment Date.</w:t>
      </w:r>
    </w:p>
    <w:p w14:paraId="4DAB0583" w14:textId="77777777" w:rsidR="00FB2527" w:rsidRDefault="00FB2527" w:rsidP="00FB2527">
      <w:pPr>
        <w:pStyle w:val="Bodytextplain"/>
      </w:pPr>
      <w:r>
        <w:t>The Acknowledgment Date is the date when you sign an acknowledgment that you have received all the relevant documents relating to the time-sharing scheme (these are the application form, the prospectus, any loose-leaf price list and this cooling-off statement).</w:t>
      </w:r>
    </w:p>
    <w:p w14:paraId="444BA54B" w14:textId="77777777" w:rsidR="00FB2527" w:rsidRDefault="00FB2527" w:rsidP="00AD5259">
      <w:pPr>
        <w:pStyle w:val="ProFormaHeading2"/>
      </w:pPr>
      <w:r>
        <w:t>How can I exercise my right?</w:t>
      </w:r>
    </w:p>
    <w:p w14:paraId="25110085" w14:textId="77777777" w:rsidR="00FB2527" w:rsidRDefault="00FB2527" w:rsidP="00FB2527">
      <w:pPr>
        <w:pStyle w:val="Bodytextplain"/>
      </w:pPr>
      <w:r>
        <w:t>You may exercise your right to withdraw from the purchase by giving the responsible entity of the scheme a notice to that effect. The recommended form of written notice is attached to this statement.</w:t>
      </w:r>
    </w:p>
    <w:p w14:paraId="77CE5D30" w14:textId="0E6BAFFD" w:rsidR="00FB2527" w:rsidRDefault="00FB2527" w:rsidP="00FB2527">
      <w:pPr>
        <w:pStyle w:val="Bodytextplain"/>
      </w:pPr>
      <w:r>
        <w:t>The responsible entity</w:t>
      </w:r>
      <w:r w:rsidR="006307C3">
        <w:t>’</w:t>
      </w:r>
      <w:r>
        <w:t>s address for service of notice is:</w:t>
      </w:r>
    </w:p>
    <w:p w14:paraId="3DC7CA77" w14:textId="5AD9AFA2" w:rsidR="00FB2527" w:rsidRDefault="00FB2527" w:rsidP="00FB2527">
      <w:pPr>
        <w:pStyle w:val="Bodytextplain"/>
      </w:pPr>
      <w:r>
        <w:t>[</w:t>
      </w:r>
      <w:proofErr w:type="gramStart"/>
      <w:r w:rsidRPr="00A52A46">
        <w:rPr>
          <w:i/>
        </w:rPr>
        <w:t>insert</w:t>
      </w:r>
      <w:proofErr w:type="gramEnd"/>
      <w:r w:rsidRPr="00A52A46">
        <w:rPr>
          <w:i/>
        </w:rPr>
        <w:t xml:space="preserve"> responsible entity</w:t>
      </w:r>
      <w:r w:rsidR="006307C3" w:rsidRPr="00A52A46">
        <w:rPr>
          <w:i/>
        </w:rPr>
        <w:t>’</w:t>
      </w:r>
      <w:r w:rsidRPr="00A52A46">
        <w:rPr>
          <w:i/>
        </w:rPr>
        <w:t>s address for service of notice</w:t>
      </w:r>
      <w:r>
        <w:t>]</w:t>
      </w:r>
    </w:p>
    <w:p w14:paraId="3B934CAF" w14:textId="77777777" w:rsidR="00FB2527" w:rsidRDefault="00FB2527" w:rsidP="00AD5259">
      <w:pPr>
        <w:pStyle w:val="ProFormaHeading2"/>
      </w:pPr>
      <w:r>
        <w:t>Acknowledgment</w:t>
      </w:r>
    </w:p>
    <w:p w14:paraId="62DDAD5C" w14:textId="29F36E30" w:rsidR="00FB2527" w:rsidRDefault="00FB2527" w:rsidP="00FB2527">
      <w:pPr>
        <w:pStyle w:val="Bodytextplain"/>
      </w:pPr>
      <w:r>
        <w:t>I/</w:t>
      </w:r>
      <w:proofErr w:type="gramStart"/>
      <w:r>
        <w:t>We</w:t>
      </w:r>
      <w:r w:rsidR="003D2996">
        <w:t xml:space="preserve"> </w:t>
      </w:r>
      <w:r>
        <w:t>..................................................</w:t>
      </w:r>
      <w:proofErr w:type="gramEnd"/>
      <w:r w:rsidR="003D2996">
        <w:t xml:space="preserve"> </w:t>
      </w:r>
    </w:p>
    <w:p w14:paraId="6D5086AC" w14:textId="77777777" w:rsidR="00FB2527" w:rsidRDefault="00FB2527" w:rsidP="00FB2527">
      <w:pPr>
        <w:pStyle w:val="Bodytextplain"/>
      </w:pPr>
      <w:proofErr w:type="gramStart"/>
      <w:r>
        <w:t>acknowledge</w:t>
      </w:r>
      <w:proofErr w:type="gramEnd"/>
      <w:r>
        <w:t xml:space="preserve"> receipt of this cooling-off statement, the application form, the prospectus and any loose-leaf price list. </w:t>
      </w:r>
    </w:p>
    <w:p w14:paraId="454B7609" w14:textId="2084CA14" w:rsidR="00FB2527" w:rsidRDefault="00FB2527" w:rsidP="00FB2527">
      <w:pPr>
        <w:pStyle w:val="Bodytextplain"/>
      </w:pPr>
      <w:r>
        <w:t>Signature(s):</w:t>
      </w:r>
      <w:r w:rsidR="003D2996">
        <w:t xml:space="preserve"> </w:t>
      </w:r>
      <w:r>
        <w:t>.....................................</w:t>
      </w:r>
      <w:r w:rsidR="003D2996">
        <w:t xml:space="preserve"> </w:t>
      </w:r>
    </w:p>
    <w:p w14:paraId="7AFC135A" w14:textId="0CB602CD" w:rsidR="00FB2527" w:rsidRDefault="00FB2527" w:rsidP="00FB2527">
      <w:pPr>
        <w:pStyle w:val="Bodytextplain"/>
      </w:pPr>
      <w:r>
        <w:t>Date:</w:t>
      </w:r>
      <w:r w:rsidR="003D2996">
        <w:t xml:space="preserve"> </w:t>
      </w:r>
      <w:r>
        <w:t>..................................................</w:t>
      </w:r>
      <w:r w:rsidR="003D2996">
        <w:t xml:space="preserve"> </w:t>
      </w:r>
    </w:p>
    <w:p w14:paraId="3A841094" w14:textId="77777777" w:rsidR="00FB2527" w:rsidRDefault="00FB2527" w:rsidP="00FB2527">
      <w:pPr>
        <w:pStyle w:val="Bodytextplain"/>
      </w:pPr>
      <w:r>
        <w:t>[</w:t>
      </w:r>
      <w:proofErr w:type="gramStart"/>
      <w:r>
        <w:t>cut-off</w:t>
      </w:r>
      <w:proofErr w:type="gramEnd"/>
      <w:r>
        <w:t xml:space="preserve"> section]</w:t>
      </w:r>
    </w:p>
    <w:p w14:paraId="0B59C7A1" w14:textId="77777777" w:rsidR="00FB2527" w:rsidRDefault="00FB2527" w:rsidP="00FB2527">
      <w:pPr>
        <w:pStyle w:val="Bodytextplain"/>
      </w:pPr>
      <w:r>
        <w:t>WRITTEN NOTICE OF EXERCISE OF MY COOLING-OFF RIGHTS</w:t>
      </w:r>
    </w:p>
    <w:p w14:paraId="1C54D87D" w14:textId="77777777" w:rsidR="00FB2527" w:rsidRDefault="00FB2527" w:rsidP="00FB2527">
      <w:pPr>
        <w:pStyle w:val="Bodytextplain"/>
      </w:pPr>
      <w:r>
        <w:t>To: [</w:t>
      </w:r>
      <w:r w:rsidRPr="006307C3">
        <w:rPr>
          <w:i/>
        </w:rPr>
        <w:t>insert name and address of responsible entity</w:t>
      </w:r>
      <w:r>
        <w:t>]</w:t>
      </w:r>
    </w:p>
    <w:p w14:paraId="29EC652C" w14:textId="77777777" w:rsidR="00FB2527" w:rsidRDefault="00FB2527" w:rsidP="00FB2527">
      <w:pPr>
        <w:pStyle w:val="Bodytextplain"/>
      </w:pPr>
      <w:r>
        <w:t>I, [</w:t>
      </w:r>
      <w:r w:rsidRPr="006307C3">
        <w:rPr>
          <w:i/>
        </w:rPr>
        <w:t>insert name of responsible entity</w:t>
      </w:r>
      <w:r>
        <w:t>] hereby exercise my cooling-off rights and withdraw from my proposed purchase of interest(s) in the time-sharing scheme known as [</w:t>
      </w:r>
      <w:r w:rsidRPr="006307C3">
        <w:rPr>
          <w:i/>
        </w:rPr>
        <w:t>insert name of scheme</w:t>
      </w:r>
      <w:r>
        <w:t>]. Please return all money I have paid by way of deposit or otherwise as soon as possible to my address which is [</w:t>
      </w:r>
      <w:r w:rsidRPr="006307C3">
        <w:rPr>
          <w:i/>
        </w:rPr>
        <w:t>insert address of responsible entity</w:t>
      </w:r>
      <w:r>
        <w:t>].</w:t>
      </w:r>
    </w:p>
    <w:p w14:paraId="1F4E946A" w14:textId="77777777" w:rsidR="00FB2527" w:rsidRDefault="00FB2527" w:rsidP="00FB2527">
      <w:pPr>
        <w:pStyle w:val="Bodytextplain"/>
      </w:pPr>
      <w:r>
        <w:t>[</w:t>
      </w:r>
      <w:proofErr w:type="gramStart"/>
      <w:r w:rsidRPr="006307C3">
        <w:rPr>
          <w:i/>
        </w:rPr>
        <w:t>signature</w:t>
      </w:r>
      <w:proofErr w:type="gramEnd"/>
      <w:r>
        <w:t>]</w:t>
      </w:r>
    </w:p>
    <w:p w14:paraId="38C551E8" w14:textId="77777777" w:rsidR="00FB2527" w:rsidRDefault="00FB2527" w:rsidP="00FB2527">
      <w:pPr>
        <w:pStyle w:val="Bodytextplain"/>
      </w:pPr>
      <w:r>
        <w:t>[</w:t>
      </w:r>
      <w:proofErr w:type="gramStart"/>
      <w:r w:rsidRPr="006307C3">
        <w:rPr>
          <w:i/>
        </w:rPr>
        <w:t>date</w:t>
      </w:r>
      <w:proofErr w:type="gramEnd"/>
      <w:r>
        <w:t>]</w:t>
      </w:r>
    </w:p>
    <w:p w14:paraId="7BC1AEE4" w14:textId="68F7A7EA" w:rsidR="00FB2527" w:rsidRDefault="00FB2527" w:rsidP="00AD5259">
      <w:pPr>
        <w:pStyle w:val="ProFormaHeading2"/>
      </w:pPr>
      <w:r>
        <w:lastRenderedPageBreak/>
        <w:t>Footnotes</w:t>
      </w:r>
    </w:p>
    <w:p w14:paraId="764BACE6" w14:textId="1B912355" w:rsidR="00FB2527" w:rsidRDefault="00E33523" w:rsidP="00FB2527">
      <w:pPr>
        <w:pStyle w:val="Bodytextplain"/>
      </w:pPr>
      <w:r w:rsidRPr="00E33523">
        <w:rPr>
          <w:vertAlign w:val="superscript"/>
        </w:rPr>
        <w:t>1</w:t>
      </w:r>
      <w:r>
        <w:tab/>
      </w:r>
      <w:r w:rsidR="00FB2527">
        <w:t>Here the responsible entity should insert the number of days of the cooling-off period. That number of days must be:</w:t>
      </w:r>
    </w:p>
    <w:p w14:paraId="3A452BED" w14:textId="77777777" w:rsidR="00FB2527" w:rsidRDefault="00FB2527" w:rsidP="00E33523">
      <w:pPr>
        <w:pStyle w:val="subparaa"/>
      </w:pPr>
      <w:r>
        <w:t>not less than five (5) business days where the responsible entity is a member of the Australian Timeshare and Holiday Ownership Council ATHOC) or another industry supervisory body for the time-sharing line industry approved by ASIC; or</w:t>
      </w:r>
    </w:p>
    <w:p w14:paraId="545D42ED" w14:textId="494259F6" w:rsidR="00FC3173" w:rsidRDefault="00FB2527" w:rsidP="00E33523">
      <w:pPr>
        <w:pStyle w:val="subparaa"/>
      </w:pPr>
      <w:proofErr w:type="gramStart"/>
      <w:r>
        <w:t>not</w:t>
      </w:r>
      <w:proofErr w:type="gramEnd"/>
      <w:r>
        <w:t xml:space="preserve"> less than ten (10) business days in all other cases.</w:t>
      </w:r>
    </w:p>
    <w:sectPr w:rsidR="00FC31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644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D4310" w14:textId="77777777" w:rsidR="0067523C" w:rsidRDefault="0067523C">
      <w:r>
        <w:separator/>
      </w:r>
    </w:p>
  </w:endnote>
  <w:endnote w:type="continuationSeparator" w:id="0">
    <w:p w14:paraId="545D4311" w14:textId="77777777" w:rsidR="0067523C" w:rsidRDefault="0067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D4315" w14:textId="77777777" w:rsidR="00495B6B" w:rsidRDefault="00495B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05F">
      <w:rPr>
        <w:rStyle w:val="PageNumber"/>
        <w:noProof/>
      </w:rPr>
      <w:t>3</w:t>
    </w:r>
    <w:r>
      <w:rPr>
        <w:rStyle w:val="PageNumber"/>
      </w:rPr>
      <w:fldChar w:fldCharType="end"/>
    </w:r>
  </w:p>
  <w:p w14:paraId="545D4316" w14:textId="77777777" w:rsidR="00495B6B" w:rsidRDefault="00495B6B">
    <w:pPr>
      <w:pStyle w:val="Footer"/>
      <w:ind w:right="360"/>
    </w:pPr>
  </w:p>
  <w:p w14:paraId="545D4317" w14:textId="77777777" w:rsidR="00495B6B" w:rsidRDefault="00495B6B"/>
  <w:p w14:paraId="545D4318" w14:textId="77777777" w:rsidR="00495B6B" w:rsidRDefault="00495B6B"/>
  <w:p w14:paraId="545D4319" w14:textId="77777777" w:rsidR="00495B6B" w:rsidRDefault="00495B6B"/>
  <w:p w14:paraId="545D431A" w14:textId="77777777" w:rsidR="00495B6B" w:rsidRDefault="00495B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D431B" w14:textId="77777777" w:rsidR="00495B6B" w:rsidRDefault="00495B6B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 xml:space="preserve">© Australian Securities and Investments Commission </w:t>
    </w:r>
    <w:r>
      <w:rPr>
        <w:color w:val="117DC7"/>
      </w:rPr>
      <w:fldChar w:fldCharType="begin"/>
    </w:r>
    <w:r>
      <w:rPr>
        <w:color w:val="117DC7"/>
      </w:rPr>
      <w:instrText xml:space="preserve"> DOCPROPERTY  "Issue date"  \* MERGEFORMAT </w:instrText>
    </w:r>
    <w:r>
      <w:rPr>
        <w:color w:val="117DC7"/>
      </w:rPr>
      <w:fldChar w:fldCharType="separate"/>
    </w:r>
    <w:r w:rsidR="002E305F">
      <w:rPr>
        <w:color w:val="117DC7"/>
      </w:rPr>
      <w:t>April 2001</w:t>
    </w:r>
    <w:r>
      <w:rPr>
        <w:color w:val="117DC7"/>
      </w:rPr>
      <w:fldChar w:fldCharType="end"/>
    </w:r>
    <w:r>
      <w:rPr>
        <w:color w:val="117DC7"/>
      </w:rPr>
      <w:tab/>
      <w:t xml:space="preserve">Page </w:t>
    </w:r>
    <w:r>
      <w:rPr>
        <w:rStyle w:val="PageNumber"/>
        <w:color w:val="117DC7"/>
        <w:sz w:val="16"/>
      </w:rPr>
      <w:fldChar w:fldCharType="begin"/>
    </w:r>
    <w:r>
      <w:rPr>
        <w:rStyle w:val="PageNumber"/>
        <w:color w:val="117DC7"/>
        <w:sz w:val="16"/>
      </w:rPr>
      <w:instrText xml:space="preserve"> PAGE </w:instrText>
    </w:r>
    <w:r>
      <w:rPr>
        <w:rStyle w:val="PageNumber"/>
        <w:color w:val="117DC7"/>
        <w:sz w:val="16"/>
      </w:rPr>
      <w:fldChar w:fldCharType="separate"/>
    </w:r>
    <w:r w:rsidR="00D91027">
      <w:rPr>
        <w:rStyle w:val="PageNumber"/>
        <w:noProof/>
        <w:color w:val="117DC7"/>
        <w:sz w:val="16"/>
      </w:rPr>
      <w:t>3</w:t>
    </w:r>
    <w:r>
      <w:rPr>
        <w:rStyle w:val="PageNumber"/>
        <w:color w:val="117DC7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D430E" w14:textId="77777777" w:rsidR="0067523C" w:rsidRDefault="0067523C">
      <w:r>
        <w:separator/>
      </w:r>
    </w:p>
  </w:footnote>
  <w:footnote w:type="continuationSeparator" w:id="0">
    <w:p w14:paraId="545D430F" w14:textId="77777777" w:rsidR="0067523C" w:rsidRDefault="00675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D4312" w14:textId="77777777" w:rsidR="00495B6B" w:rsidRDefault="00495B6B"/>
  <w:p w14:paraId="545D4313" w14:textId="77777777" w:rsidR="00495B6B" w:rsidRDefault="00495B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D4314" w14:textId="77777777" w:rsidR="00495B6B" w:rsidRDefault="00495B6B">
    <w:pPr>
      <w:pStyle w:val="Footer"/>
      <w:pBdr>
        <w:bottom w:val="single" w:sz="4" w:space="1" w:color="117DC7"/>
      </w:pBdr>
      <w:jc w:val="right"/>
      <w:rPr>
        <w:color w:val="117DC7"/>
      </w:rPr>
    </w:pPr>
    <w:r w:rsidRPr="000556BB">
      <w:rPr>
        <w:smallCaps/>
        <w:color w:val="117DC7"/>
      </w:rPr>
      <w:tab/>
    </w:r>
    <w:r w:rsidRPr="003C51CF">
      <w:rPr>
        <w:caps/>
        <w:color w:val="117DC7"/>
      </w:rPr>
      <w:fldChar w:fldCharType="begin"/>
    </w:r>
    <w:r w:rsidRPr="003C51CF">
      <w:rPr>
        <w:caps/>
        <w:color w:val="117DC7"/>
      </w:rPr>
      <w:instrText xml:space="preserve"> DOCPROPERTY  "Document type"  \* MERGEFORMAT </w:instrText>
    </w:r>
    <w:r w:rsidRPr="003C51CF">
      <w:rPr>
        <w:caps/>
        <w:color w:val="117DC7"/>
      </w:rPr>
      <w:fldChar w:fldCharType="separate"/>
    </w:r>
    <w:r w:rsidR="002E305F">
      <w:rPr>
        <w:caps/>
        <w:color w:val="117DC7"/>
      </w:rPr>
      <w:t>Pro Forma</w:t>
    </w:r>
    <w:r w:rsidRPr="003C51CF">
      <w:rPr>
        <w:caps/>
        <w:color w:val="117DC7"/>
      </w:rPr>
      <w:fldChar w:fldCharType="end"/>
    </w:r>
    <w:r w:rsidRPr="000556BB">
      <w:rPr>
        <w:smallCaps/>
        <w:color w:val="117DC7"/>
      </w:rPr>
      <w:t xml:space="preserve"> </w:t>
    </w:r>
    <w:r w:rsidRPr="000556BB">
      <w:rPr>
        <w:smallCaps/>
        <w:color w:val="117DC7"/>
      </w:rPr>
      <w:fldChar w:fldCharType="begin"/>
    </w:r>
    <w:r w:rsidRPr="000556BB">
      <w:rPr>
        <w:smallCaps/>
        <w:color w:val="117DC7"/>
      </w:rPr>
      <w:instrText xml:space="preserve"> DOCPROPERTY  "Document num"  \* MERGEFORMAT </w:instrText>
    </w:r>
    <w:r w:rsidRPr="000556BB">
      <w:rPr>
        <w:smallCaps/>
        <w:color w:val="117DC7"/>
      </w:rPr>
      <w:fldChar w:fldCharType="separate"/>
    </w:r>
    <w:r w:rsidR="002E305F">
      <w:rPr>
        <w:smallCaps/>
        <w:color w:val="117DC7"/>
      </w:rPr>
      <w:t>208</w:t>
    </w:r>
    <w:r w:rsidRPr="000556BB">
      <w:rPr>
        <w:smallCaps/>
        <w:color w:val="117DC7"/>
      </w:rPr>
      <w:fldChar w:fldCharType="end"/>
    </w:r>
    <w:r w:rsidRPr="000556BB">
      <w:rPr>
        <w:smallCaps/>
        <w:color w:val="117DC7"/>
      </w:rPr>
      <w:t xml:space="preserve">: </w:t>
    </w:r>
    <w:r>
      <w:rPr>
        <w:color w:val="117DC7"/>
      </w:rPr>
      <w:fldChar w:fldCharType="begin"/>
    </w:r>
    <w:r>
      <w:rPr>
        <w:color w:val="117DC7"/>
      </w:rPr>
      <w:instrText xml:space="preserve"> DOCPROPERTY  "Document title"  \* MERGEFORMAT </w:instrText>
    </w:r>
    <w:r>
      <w:rPr>
        <w:color w:val="117DC7"/>
      </w:rPr>
      <w:fldChar w:fldCharType="separate"/>
    </w:r>
    <w:r w:rsidR="002E305F">
      <w:rPr>
        <w:color w:val="117DC7"/>
      </w:rPr>
      <w:t>Time-sharing schemes: Cooling-off statement</w:t>
    </w:r>
    <w:r>
      <w:rPr>
        <w:color w:val="117DC7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D431C" w14:textId="77777777" w:rsidR="00495B6B" w:rsidRDefault="00495B6B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509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3232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BE6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BA1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28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161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1CB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B532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350AAF"/>
    <w:multiLevelType w:val="multilevel"/>
    <w:tmpl w:val="34E6B7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993"/>
        </w:tabs>
        <w:ind w:left="993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1">
    <w:nsid w:val="1E0C6808"/>
    <w:multiLevelType w:val="multilevel"/>
    <w:tmpl w:val="37C61B0E"/>
    <w:lvl w:ilvl="0">
      <w:start w:val="1"/>
      <w:numFmt w:val="decimal"/>
      <w:pStyle w:val="BodyText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>
    <w:nsid w:val="22D62565"/>
    <w:multiLevelType w:val="multilevel"/>
    <w:tmpl w:val="D43CAEE8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%4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041993"/>
    <w:multiLevelType w:val="multilevel"/>
    <w:tmpl w:val="4680F51A"/>
    <w:name w:val="ASIC para nos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16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1">
    <w:nsid w:val="7A04370D"/>
    <w:multiLevelType w:val="hybridMultilevel"/>
    <w:tmpl w:val="94749C48"/>
    <w:lvl w:ilvl="0" w:tplc="21A06F82">
      <w:start w:val="1"/>
      <w:numFmt w:val="bullet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9"/>
  </w:num>
  <w:num w:numId="5">
    <w:abstractNumId w:val="18"/>
  </w:num>
  <w:num w:numId="6">
    <w:abstractNumId w:val="13"/>
  </w:num>
  <w:num w:numId="7">
    <w:abstractNumId w:val="21"/>
  </w:num>
  <w:num w:numId="8">
    <w:abstractNumId w:val="16"/>
  </w:num>
  <w:num w:numId="9">
    <w:abstractNumId w:val="17"/>
  </w:num>
  <w:num w:numId="10">
    <w:abstractNumId w:val="8"/>
  </w:num>
  <w:num w:numId="11">
    <w:abstractNumId w:val="11"/>
  </w:num>
  <w:num w:numId="12">
    <w:abstractNumId w:val="11"/>
    <w:lvlOverride w:ilvl="0">
      <w:lvl w:ilvl="0">
        <w:start w:val="1"/>
        <w:numFmt w:val="decimal"/>
        <w:pStyle w:val="BodyText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lvl w:ilvl="1">
        <w:start w:val="1"/>
        <w:numFmt w:val="lowerLetter"/>
        <w:pStyle w:val="subparaa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lvl w:ilvl="2">
        <w:start w:val="1"/>
        <w:numFmt w:val="lowerRoman"/>
        <w:pStyle w:val="subsubparai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lvl w:ilvl="3">
        <w:start w:val="1"/>
        <w:numFmt w:val="upperLetter"/>
        <w:pStyle w:val="sub3paraA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lvl w:ilvl="4">
        <w:start w:val="1"/>
        <w:numFmt w:val="upperRoman"/>
        <w:pStyle w:val="sub4paraI"/>
        <w:lvlText w:val="%5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3">
    <w:abstractNumId w:val="11"/>
    <w:lvlOverride w:ilvl="0">
      <w:lvl w:ilvl="0">
        <w:start w:val="1"/>
        <w:numFmt w:val="decimal"/>
        <w:pStyle w:val="BodyText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lvl w:ilvl="1">
        <w:start w:val="1"/>
        <w:numFmt w:val="lowerLetter"/>
        <w:pStyle w:val="subparaa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lvl w:ilvl="2">
        <w:start w:val="1"/>
        <w:numFmt w:val="lowerRoman"/>
        <w:pStyle w:val="subsubparai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lvl w:ilvl="3">
        <w:start w:val="1"/>
        <w:numFmt w:val="upperLetter"/>
        <w:pStyle w:val="sub3paraA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lvl w:ilvl="4">
        <w:start w:val="1"/>
        <w:numFmt w:val="upperRoman"/>
        <w:pStyle w:val="sub4paraI"/>
        <w:lvlText w:val="(%5)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4">
    <w:abstractNumId w:val="11"/>
    <w:lvlOverride w:ilvl="0">
      <w:lvl w:ilvl="0">
        <w:start w:val="1"/>
        <w:numFmt w:val="decimal"/>
        <w:pStyle w:val="BodyText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lvl w:ilvl="1">
        <w:start w:val="1"/>
        <w:numFmt w:val="lowerLetter"/>
        <w:pStyle w:val="subparaa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lvl w:ilvl="2">
        <w:start w:val="1"/>
        <w:numFmt w:val="lowerRoman"/>
        <w:pStyle w:val="subsubparai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lvl w:ilvl="3">
        <w:start w:val="1"/>
        <w:numFmt w:val="upperLetter"/>
        <w:pStyle w:val="sub3paraA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lvl w:ilvl="4">
        <w:start w:val="1"/>
        <w:numFmt w:val="upperRoman"/>
        <w:pStyle w:val="sub4paraI"/>
        <w:lvlText w:val="(%5)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5">
    <w:abstractNumId w:val="11"/>
    <w:lvlOverride w:ilvl="0">
      <w:lvl w:ilvl="0">
        <w:start w:val="1"/>
        <w:numFmt w:val="decimal"/>
        <w:pStyle w:val="BodyText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lvl w:ilvl="1">
        <w:start w:val="1"/>
        <w:numFmt w:val="lowerLetter"/>
        <w:pStyle w:val="subparaa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lvl w:ilvl="2">
        <w:start w:val="1"/>
        <w:numFmt w:val="lowerRoman"/>
        <w:pStyle w:val="subsubparai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lvl w:ilvl="3">
        <w:start w:val="1"/>
        <w:numFmt w:val="upperLetter"/>
        <w:pStyle w:val="sub3paraA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lvl w:ilvl="4">
        <w:start w:val="1"/>
        <w:numFmt w:val="upperRoman"/>
        <w:pStyle w:val="sub4paraI"/>
        <w:lvlText w:val="(%5)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6">
    <w:abstractNumId w:val="11"/>
    <w:lvlOverride w:ilvl="0">
      <w:startOverride w:val="1"/>
      <w:lvl w:ilvl="0">
        <w:start w:val="1"/>
        <w:numFmt w:val="decimal"/>
        <w:pStyle w:val="BodyText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startOverride w:val="1"/>
      <w:lvl w:ilvl="1">
        <w:start w:val="1"/>
        <w:numFmt w:val="lowerLetter"/>
        <w:pStyle w:val="subparaa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startOverride w:val="1"/>
      <w:lvl w:ilvl="2">
        <w:start w:val="1"/>
        <w:numFmt w:val="lowerRoman"/>
        <w:pStyle w:val="subsubparai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startOverride w:val="1"/>
      <w:lvl w:ilvl="3">
        <w:start w:val="1"/>
        <w:numFmt w:val="upperLetter"/>
        <w:pStyle w:val="sub3paraA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startOverride w:val="1"/>
      <w:lvl w:ilvl="4">
        <w:start w:val="1"/>
        <w:numFmt w:val="upperRoman"/>
        <w:pStyle w:val="sub4paraI"/>
        <w:lvlText w:val="(%5)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7">
    <w:abstractNumId w:val="11"/>
    <w:lvlOverride w:ilvl="0">
      <w:startOverride w:val="1"/>
      <w:lvl w:ilvl="0">
        <w:start w:val="1"/>
        <w:numFmt w:val="decimal"/>
        <w:pStyle w:val="BodyText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startOverride w:val="1"/>
      <w:lvl w:ilvl="1">
        <w:start w:val="1"/>
        <w:numFmt w:val="lowerLetter"/>
        <w:pStyle w:val="subparaa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startOverride w:val="1"/>
      <w:lvl w:ilvl="2">
        <w:start w:val="1"/>
        <w:numFmt w:val="lowerRoman"/>
        <w:pStyle w:val="subsubparai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startOverride w:val="1"/>
      <w:lvl w:ilvl="3">
        <w:start w:val="1"/>
        <w:numFmt w:val="upperLetter"/>
        <w:pStyle w:val="sub3paraA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startOverride w:val="1"/>
      <w:lvl w:ilvl="4">
        <w:start w:val="1"/>
        <w:numFmt w:val="upperRoman"/>
        <w:pStyle w:val="sub4paraI"/>
        <w:lvlText w:val="(%5)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8">
    <w:abstractNumId w:val="11"/>
    <w:lvlOverride w:ilvl="0">
      <w:startOverride w:val="1"/>
      <w:lvl w:ilvl="0">
        <w:start w:val="1"/>
        <w:numFmt w:val="decimal"/>
        <w:pStyle w:val="BodyText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startOverride w:val="1"/>
      <w:lvl w:ilvl="1">
        <w:start w:val="1"/>
        <w:numFmt w:val="lowerLetter"/>
        <w:pStyle w:val="subparaa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startOverride w:val="1"/>
      <w:lvl w:ilvl="2">
        <w:start w:val="1"/>
        <w:numFmt w:val="lowerRoman"/>
        <w:pStyle w:val="subsubparai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startOverride w:val="1"/>
      <w:lvl w:ilvl="3">
        <w:start w:val="1"/>
        <w:numFmt w:val="upperLetter"/>
        <w:pStyle w:val="sub3paraA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startOverride w:val="1"/>
      <w:lvl w:ilvl="4">
        <w:start w:val="1"/>
        <w:numFmt w:val="upperRoman"/>
        <w:pStyle w:val="sub4paraI"/>
        <w:lvlText w:val="(%5)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1"/>
  </w:num>
  <w:num w:numId="36">
    <w:abstractNumId w:val="6"/>
  </w:num>
  <w:num w:numId="37">
    <w:abstractNumId w:val="5"/>
  </w:num>
  <w:num w:numId="38">
    <w:abstractNumId w:val="4"/>
  </w:num>
  <w:num w:numId="39">
    <w:abstractNumId w:val="7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F1"/>
    <w:rsid w:val="000210F7"/>
    <w:rsid w:val="00027CFD"/>
    <w:rsid w:val="00033D56"/>
    <w:rsid w:val="0004717E"/>
    <w:rsid w:val="00050997"/>
    <w:rsid w:val="000556BB"/>
    <w:rsid w:val="000559FF"/>
    <w:rsid w:val="00056508"/>
    <w:rsid w:val="000941C7"/>
    <w:rsid w:val="000B5AF7"/>
    <w:rsid w:val="000D3800"/>
    <w:rsid w:val="000E6707"/>
    <w:rsid w:val="000F1A2C"/>
    <w:rsid w:val="000F3ACE"/>
    <w:rsid w:val="000F7A04"/>
    <w:rsid w:val="000F7FCD"/>
    <w:rsid w:val="001252F8"/>
    <w:rsid w:val="00126E4F"/>
    <w:rsid w:val="00133DFB"/>
    <w:rsid w:val="0014451A"/>
    <w:rsid w:val="0016120E"/>
    <w:rsid w:val="0016746E"/>
    <w:rsid w:val="001726EC"/>
    <w:rsid w:val="00176816"/>
    <w:rsid w:val="00195B7D"/>
    <w:rsid w:val="00197C49"/>
    <w:rsid w:val="001A451E"/>
    <w:rsid w:val="001B45B3"/>
    <w:rsid w:val="001C5C47"/>
    <w:rsid w:val="001D4CEA"/>
    <w:rsid w:val="001E17DD"/>
    <w:rsid w:val="001F6BE7"/>
    <w:rsid w:val="002105FE"/>
    <w:rsid w:val="002248C7"/>
    <w:rsid w:val="00255E99"/>
    <w:rsid w:val="00266059"/>
    <w:rsid w:val="00280C94"/>
    <w:rsid w:val="00280FC3"/>
    <w:rsid w:val="002939ED"/>
    <w:rsid w:val="002A6EED"/>
    <w:rsid w:val="002D7626"/>
    <w:rsid w:val="002E305F"/>
    <w:rsid w:val="00310FEF"/>
    <w:rsid w:val="00322883"/>
    <w:rsid w:val="003261CA"/>
    <w:rsid w:val="0034219F"/>
    <w:rsid w:val="003508DC"/>
    <w:rsid w:val="00350CA4"/>
    <w:rsid w:val="00361825"/>
    <w:rsid w:val="00376E90"/>
    <w:rsid w:val="003C18AF"/>
    <w:rsid w:val="003C51CF"/>
    <w:rsid w:val="003D2996"/>
    <w:rsid w:val="003E58EF"/>
    <w:rsid w:val="003F3FDF"/>
    <w:rsid w:val="00495B6B"/>
    <w:rsid w:val="004B6AD2"/>
    <w:rsid w:val="004D0889"/>
    <w:rsid w:val="004D4ADE"/>
    <w:rsid w:val="004E04F5"/>
    <w:rsid w:val="005174EA"/>
    <w:rsid w:val="00521192"/>
    <w:rsid w:val="005A5ED2"/>
    <w:rsid w:val="005B5A7B"/>
    <w:rsid w:val="005B7540"/>
    <w:rsid w:val="005C3926"/>
    <w:rsid w:val="005C4D06"/>
    <w:rsid w:val="005F1E87"/>
    <w:rsid w:val="005F3F70"/>
    <w:rsid w:val="006307C3"/>
    <w:rsid w:val="00651820"/>
    <w:rsid w:val="006571BD"/>
    <w:rsid w:val="00660C9E"/>
    <w:rsid w:val="0067523C"/>
    <w:rsid w:val="00695E2E"/>
    <w:rsid w:val="006B366D"/>
    <w:rsid w:val="006B3E1E"/>
    <w:rsid w:val="006D4136"/>
    <w:rsid w:val="006E267B"/>
    <w:rsid w:val="00712E1F"/>
    <w:rsid w:val="007253D2"/>
    <w:rsid w:val="00734901"/>
    <w:rsid w:val="0078694B"/>
    <w:rsid w:val="00797DAE"/>
    <w:rsid w:val="007A08FB"/>
    <w:rsid w:val="007C58C9"/>
    <w:rsid w:val="007C65E2"/>
    <w:rsid w:val="007E4DDF"/>
    <w:rsid w:val="007F2D37"/>
    <w:rsid w:val="0080619D"/>
    <w:rsid w:val="00821248"/>
    <w:rsid w:val="008213F4"/>
    <w:rsid w:val="00834CA6"/>
    <w:rsid w:val="00846B17"/>
    <w:rsid w:val="0085022F"/>
    <w:rsid w:val="00862229"/>
    <w:rsid w:val="00864787"/>
    <w:rsid w:val="00880D18"/>
    <w:rsid w:val="008937A2"/>
    <w:rsid w:val="008D1B79"/>
    <w:rsid w:val="008E217F"/>
    <w:rsid w:val="008E5E90"/>
    <w:rsid w:val="00906313"/>
    <w:rsid w:val="00914C9B"/>
    <w:rsid w:val="009425E9"/>
    <w:rsid w:val="00963CA8"/>
    <w:rsid w:val="00966B96"/>
    <w:rsid w:val="0098352E"/>
    <w:rsid w:val="009B683E"/>
    <w:rsid w:val="009E7D07"/>
    <w:rsid w:val="00A11055"/>
    <w:rsid w:val="00A15D3B"/>
    <w:rsid w:val="00A51DDB"/>
    <w:rsid w:val="00A52A46"/>
    <w:rsid w:val="00A66AB5"/>
    <w:rsid w:val="00A73501"/>
    <w:rsid w:val="00A93419"/>
    <w:rsid w:val="00AA450D"/>
    <w:rsid w:val="00AB1BD5"/>
    <w:rsid w:val="00AB5BEA"/>
    <w:rsid w:val="00AC6E16"/>
    <w:rsid w:val="00AD5259"/>
    <w:rsid w:val="00AF06A8"/>
    <w:rsid w:val="00AF1E92"/>
    <w:rsid w:val="00AF2E74"/>
    <w:rsid w:val="00B12104"/>
    <w:rsid w:val="00B24C32"/>
    <w:rsid w:val="00B35570"/>
    <w:rsid w:val="00B41B33"/>
    <w:rsid w:val="00B6172E"/>
    <w:rsid w:val="00B66A8C"/>
    <w:rsid w:val="00B716EE"/>
    <w:rsid w:val="00B74BC7"/>
    <w:rsid w:val="00B94F99"/>
    <w:rsid w:val="00BA3A14"/>
    <w:rsid w:val="00BC6E6F"/>
    <w:rsid w:val="00BD0035"/>
    <w:rsid w:val="00BD5EB6"/>
    <w:rsid w:val="00BE0212"/>
    <w:rsid w:val="00C113C1"/>
    <w:rsid w:val="00C17C5A"/>
    <w:rsid w:val="00C2577B"/>
    <w:rsid w:val="00C50B2C"/>
    <w:rsid w:val="00C7095B"/>
    <w:rsid w:val="00C76532"/>
    <w:rsid w:val="00C902F1"/>
    <w:rsid w:val="00C93AAF"/>
    <w:rsid w:val="00CF45DE"/>
    <w:rsid w:val="00D0574E"/>
    <w:rsid w:val="00D06FAC"/>
    <w:rsid w:val="00D24C31"/>
    <w:rsid w:val="00D25B9A"/>
    <w:rsid w:val="00D31570"/>
    <w:rsid w:val="00D4305D"/>
    <w:rsid w:val="00D62532"/>
    <w:rsid w:val="00D80462"/>
    <w:rsid w:val="00D91027"/>
    <w:rsid w:val="00D92643"/>
    <w:rsid w:val="00DA5F85"/>
    <w:rsid w:val="00DC03EF"/>
    <w:rsid w:val="00DD0F86"/>
    <w:rsid w:val="00DD293D"/>
    <w:rsid w:val="00DD2AD1"/>
    <w:rsid w:val="00DE6F00"/>
    <w:rsid w:val="00E07FF1"/>
    <w:rsid w:val="00E12013"/>
    <w:rsid w:val="00E17AF6"/>
    <w:rsid w:val="00E32AF4"/>
    <w:rsid w:val="00E3329A"/>
    <w:rsid w:val="00E33523"/>
    <w:rsid w:val="00E335E2"/>
    <w:rsid w:val="00E430B1"/>
    <w:rsid w:val="00E547D2"/>
    <w:rsid w:val="00E60C11"/>
    <w:rsid w:val="00E65C20"/>
    <w:rsid w:val="00E66221"/>
    <w:rsid w:val="00EB6E1A"/>
    <w:rsid w:val="00EC4060"/>
    <w:rsid w:val="00ED11D7"/>
    <w:rsid w:val="00EF3162"/>
    <w:rsid w:val="00F0446F"/>
    <w:rsid w:val="00F17B60"/>
    <w:rsid w:val="00F20A78"/>
    <w:rsid w:val="00F30369"/>
    <w:rsid w:val="00F307F8"/>
    <w:rsid w:val="00F56506"/>
    <w:rsid w:val="00F6269F"/>
    <w:rsid w:val="00F852A1"/>
    <w:rsid w:val="00F928D6"/>
    <w:rsid w:val="00FB2527"/>
    <w:rsid w:val="00FC3173"/>
    <w:rsid w:val="00F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  <w14:docId w14:val="545D4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27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D91027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D91027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D91027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D91027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D91027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D91027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D91027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D910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1027"/>
  </w:style>
  <w:style w:type="paragraph" w:styleId="BodyText">
    <w:name w:val="Body Text"/>
    <w:basedOn w:val="Normal"/>
    <w:link w:val="BodyTextChar"/>
    <w:rsid w:val="00D91027"/>
    <w:pPr>
      <w:numPr>
        <w:numId w:val="11"/>
      </w:numPr>
      <w:spacing w:before="200" w:after="0" w:line="300" w:lineRule="atLeast"/>
    </w:pPr>
    <w:rPr>
      <w:szCs w:val="22"/>
    </w:rPr>
  </w:style>
  <w:style w:type="paragraph" w:customStyle="1" w:styleId="Tiptext">
    <w:name w:val="Tip text"/>
    <w:basedOn w:val="Fronttext"/>
    <w:next w:val="Bodytextplain"/>
    <w:rsid w:val="00280C94"/>
    <w:rPr>
      <w:vanish/>
      <w:color w:val="800000"/>
    </w:rPr>
  </w:style>
  <w:style w:type="paragraph" w:customStyle="1" w:styleId="tblnote">
    <w:name w:val="tbl note"/>
    <w:basedOn w:val="sourcenotefullwidth"/>
    <w:next w:val="tbltext"/>
    <w:qFormat/>
    <w:rsid w:val="00D91027"/>
    <w:pPr>
      <w:ind w:left="425"/>
    </w:pPr>
  </w:style>
  <w:style w:type="paragraph" w:styleId="Footer">
    <w:name w:val="footer"/>
    <w:basedOn w:val="Normal"/>
    <w:semiHidden/>
    <w:rsid w:val="00D91027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D91027"/>
    <w:rPr>
      <w:b/>
      <w:sz w:val="20"/>
    </w:rPr>
  </w:style>
  <w:style w:type="paragraph" w:styleId="Header">
    <w:name w:val="header"/>
    <w:basedOn w:val="Normal"/>
    <w:semiHidden/>
    <w:rsid w:val="00D91027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D91027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D91027"/>
    <w:pPr>
      <w:numPr>
        <w:ilvl w:val="1"/>
      </w:numPr>
    </w:pPr>
  </w:style>
  <w:style w:type="paragraph" w:customStyle="1" w:styleId="ListNumber10">
    <w:name w:val="List Number1"/>
    <w:basedOn w:val="Normal"/>
    <w:rsid w:val="00E65C20"/>
    <w:pPr>
      <w:tabs>
        <w:tab w:val="num" w:pos="2693"/>
      </w:tabs>
      <w:spacing w:before="100" w:after="0" w:line="300" w:lineRule="atLeast"/>
      <w:ind w:left="2693" w:hanging="425"/>
    </w:pPr>
    <w:rPr>
      <w:szCs w:val="24"/>
    </w:rPr>
  </w:style>
  <w:style w:type="paragraph" w:customStyle="1" w:styleId="figuretitleindented">
    <w:name w:val="figure title indented"/>
    <w:basedOn w:val="figuretitlefullwidth"/>
    <w:rsid w:val="00D91027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D91027"/>
    <w:rPr>
      <w:szCs w:val="22"/>
    </w:rPr>
  </w:style>
  <w:style w:type="paragraph" w:customStyle="1" w:styleId="tabletitlefullwidth">
    <w:name w:val="table title full width"/>
    <w:basedOn w:val="Normal"/>
    <w:rsid w:val="00D91027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D91027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D91027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D91027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D91027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D91027"/>
    <w:pPr>
      <w:numPr>
        <w:numId w:val="9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semiHidden/>
    <w:rsid w:val="00D91027"/>
    <w:rPr>
      <w:color w:val="0000FF"/>
      <w:u w:val="single"/>
    </w:rPr>
  </w:style>
  <w:style w:type="paragraph" w:customStyle="1" w:styleId="tablebullet">
    <w:name w:val="table bullet"/>
    <w:basedOn w:val="Normal"/>
    <w:rsid w:val="00D91027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D91027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D9102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D91027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D91027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D91027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D91027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pPr>
      <w:ind w:left="0"/>
    </w:pPr>
  </w:style>
  <w:style w:type="paragraph" w:customStyle="1" w:styleId="tabletitleindented">
    <w:name w:val="table title indented"/>
    <w:basedOn w:val="tabletitlefullwidth"/>
    <w:rsid w:val="00D91027"/>
    <w:pPr>
      <w:ind w:left="3260"/>
    </w:pPr>
  </w:style>
  <w:style w:type="paragraph" w:styleId="Caption">
    <w:name w:val="caption"/>
    <w:basedOn w:val="Normal"/>
    <w:next w:val="Normal"/>
    <w:qFormat/>
    <w:rsid w:val="00D91027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D91027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D91027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D91027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D91027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D91027"/>
    <w:rPr>
      <w:b w:val="0"/>
    </w:rPr>
  </w:style>
  <w:style w:type="character" w:customStyle="1" w:styleId="KPboldChar">
    <w:name w:val="KP bold Char"/>
    <w:basedOn w:val="DefaultParagraphFont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D91027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D91027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D91027"/>
    <w:pPr>
      <w:numPr>
        <w:ilvl w:val="1"/>
      </w:numPr>
      <w:spacing w:before="100"/>
    </w:pPr>
  </w:style>
  <w:style w:type="paragraph" w:customStyle="1" w:styleId="Listdash">
    <w:name w:val="List dash"/>
    <w:basedOn w:val="Normal"/>
    <w:pPr>
      <w:numPr>
        <w:numId w:val="7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D91027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D91027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D91027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D91027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D91027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abletext">
    <w:name w:val="table text"/>
    <w:basedOn w:val="tablehead"/>
    <w:rsid w:val="00280C94"/>
    <w:pPr>
      <w:keepNext w:val="0"/>
    </w:pPr>
    <w:rPr>
      <w:b w:val="0"/>
    </w:rPr>
  </w:style>
  <w:style w:type="paragraph" w:customStyle="1" w:styleId="DescriptorCP">
    <w:name w:val="Descriptor CP"/>
    <w:basedOn w:val="DescriptorRG"/>
    <w:next w:val="Normal"/>
    <w:rsid w:val="00D91027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D91027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D91027"/>
    <w:pPr>
      <w:numPr>
        <w:ilvl w:val="5"/>
        <w:numId w:val="8"/>
      </w:numPr>
      <w:spacing w:before="120"/>
    </w:pPr>
  </w:style>
  <w:style w:type="paragraph" w:customStyle="1" w:styleId="Frontheading">
    <w:name w:val="Front heading"/>
    <w:basedOn w:val="Heading3"/>
    <w:next w:val="Fronttext"/>
    <w:rsid w:val="00D91027"/>
  </w:style>
  <w:style w:type="paragraph" w:customStyle="1" w:styleId="Blockquote">
    <w:name w:val="Block quote"/>
    <w:basedOn w:val="Bodytextplain"/>
    <w:rsid w:val="00D91027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D91027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D91027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D91027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D91027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D91027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D910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1027"/>
    <w:rPr>
      <w:sz w:val="20"/>
    </w:rPr>
  </w:style>
  <w:style w:type="paragraph" w:customStyle="1" w:styleId="issueddate">
    <w:name w:val="issued dat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D91027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D91027"/>
    <w:pPr>
      <w:numPr>
        <w:ilvl w:val="0"/>
        <w:numId w:val="10"/>
      </w:numPr>
      <w:spacing w:before="60"/>
    </w:pPr>
  </w:style>
  <w:style w:type="paragraph" w:customStyle="1" w:styleId="boxtext">
    <w:name w:val="box text"/>
    <w:basedOn w:val="Fronttext"/>
    <w:rsid w:val="00D91027"/>
    <w:pPr>
      <w:spacing w:before="120"/>
      <w:ind w:left="0"/>
    </w:pPr>
  </w:style>
  <w:style w:type="paragraph" w:customStyle="1" w:styleId="sub3paraA">
    <w:name w:val="sub3para (A)"/>
    <w:basedOn w:val="subsubparai"/>
    <w:qFormat/>
    <w:rsid w:val="00D91027"/>
    <w:pPr>
      <w:numPr>
        <w:ilvl w:val="3"/>
      </w:numPr>
    </w:pPr>
  </w:style>
  <w:style w:type="character" w:customStyle="1" w:styleId="BodyTextChar">
    <w:name w:val="Body Text Char"/>
    <w:basedOn w:val="DefaultParagraphFont"/>
    <w:link w:val="BodyText"/>
    <w:rsid w:val="00255E99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255E99"/>
  </w:style>
  <w:style w:type="paragraph" w:customStyle="1" w:styleId="sub4paraI">
    <w:name w:val="sub4para (I)"/>
    <w:basedOn w:val="subsubparai"/>
    <w:qFormat/>
    <w:rsid w:val="00D91027"/>
    <w:pPr>
      <w:numPr>
        <w:ilvl w:val="4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AF6"/>
    <w:rPr>
      <w:b/>
      <w:bCs/>
    </w:rPr>
  </w:style>
  <w:style w:type="paragraph" w:styleId="Revision">
    <w:name w:val="Revision"/>
    <w:hidden/>
    <w:uiPriority w:val="99"/>
    <w:semiHidden/>
    <w:rsid w:val="00EC4060"/>
    <w:rPr>
      <w:sz w:val="22"/>
    </w:rPr>
  </w:style>
  <w:style w:type="paragraph" w:customStyle="1" w:styleId="sourcenotefullwidth">
    <w:name w:val="source note full width"/>
    <w:rsid w:val="00D91027"/>
    <w:pPr>
      <w:spacing w:before="120"/>
    </w:pPr>
    <w:rPr>
      <w:rFonts w:ascii="Arial" w:hAnsi="Arial"/>
      <w:sz w:val="16"/>
      <w:szCs w:val="22"/>
    </w:rPr>
  </w:style>
  <w:style w:type="paragraph" w:customStyle="1" w:styleId="ListNumber1">
    <w:name w:val="List Number1"/>
    <w:basedOn w:val="Normal"/>
    <w:rsid w:val="00D91027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eedbacksubsubquestion">
    <w:name w:val="Feedback subsubquestion"/>
    <w:basedOn w:val="Feedbacksubquestion"/>
    <w:qFormat/>
    <w:rsid w:val="00D91027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D91027"/>
    <w:pPr>
      <w:ind w:left="2268"/>
    </w:pPr>
  </w:style>
  <w:style w:type="paragraph" w:customStyle="1" w:styleId="tblProposalsubpara">
    <w:name w:val="tbl Proposal sub para"/>
    <w:basedOn w:val="tbltext"/>
    <w:qFormat/>
    <w:rsid w:val="00D91027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D91027"/>
    <w:pPr>
      <w:ind w:left="1310" w:hanging="425"/>
    </w:pPr>
  </w:style>
  <w:style w:type="paragraph" w:customStyle="1" w:styleId="tblProposaltext">
    <w:name w:val="tbl Proposal text"/>
    <w:basedOn w:val="tbltext"/>
    <w:qFormat/>
    <w:rsid w:val="00D91027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D91027"/>
    <w:pPr>
      <w:ind w:left="425"/>
    </w:pPr>
  </w:style>
  <w:style w:type="paragraph" w:customStyle="1" w:styleId="tblFeedbackquestion">
    <w:name w:val="tbl Feedback question"/>
    <w:basedOn w:val="Proposaltext"/>
    <w:qFormat/>
    <w:rsid w:val="00D91027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D91027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D91027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D91027"/>
    <w:pPr>
      <w:ind w:left="1304" w:hanging="340"/>
    </w:pPr>
  </w:style>
  <w:style w:type="paragraph" w:customStyle="1" w:styleId="ProFormaHeading2">
    <w:name w:val="Pro Forma Heading 2"/>
    <w:basedOn w:val="Heading4"/>
    <w:link w:val="ProFormaHeading2Char"/>
    <w:qFormat/>
    <w:rsid w:val="00F17B60"/>
    <w:pPr>
      <w:outlineLvl w:val="1"/>
    </w:pPr>
  </w:style>
  <w:style w:type="character" w:customStyle="1" w:styleId="Heading4Char">
    <w:name w:val="Heading 4 Char"/>
    <w:basedOn w:val="DefaultParagraphFont"/>
    <w:link w:val="Heading4"/>
    <w:rsid w:val="00F17B60"/>
    <w:rPr>
      <w:rFonts w:ascii="Arial" w:hAnsi="Arial" w:cs="Arial"/>
      <w:b/>
      <w:szCs w:val="22"/>
    </w:rPr>
  </w:style>
  <w:style w:type="character" w:customStyle="1" w:styleId="ProFormaHeading2Char">
    <w:name w:val="Pro Forma Heading 2 Char"/>
    <w:basedOn w:val="Heading4Char"/>
    <w:link w:val="ProFormaHeading2"/>
    <w:rsid w:val="00F17B60"/>
    <w:rPr>
      <w:rFonts w:ascii="Arial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27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D91027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D91027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D91027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D91027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D91027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D91027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D91027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D910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1027"/>
  </w:style>
  <w:style w:type="paragraph" w:styleId="BodyText">
    <w:name w:val="Body Text"/>
    <w:basedOn w:val="Normal"/>
    <w:link w:val="BodyTextChar"/>
    <w:rsid w:val="00D91027"/>
    <w:pPr>
      <w:numPr>
        <w:numId w:val="11"/>
      </w:numPr>
      <w:spacing w:before="200" w:after="0" w:line="300" w:lineRule="atLeast"/>
    </w:pPr>
    <w:rPr>
      <w:szCs w:val="22"/>
    </w:rPr>
  </w:style>
  <w:style w:type="paragraph" w:customStyle="1" w:styleId="Tiptext">
    <w:name w:val="Tip text"/>
    <w:basedOn w:val="Fronttext"/>
    <w:next w:val="Bodytextplain"/>
    <w:rsid w:val="00280C94"/>
    <w:rPr>
      <w:vanish/>
      <w:color w:val="800000"/>
    </w:rPr>
  </w:style>
  <w:style w:type="paragraph" w:customStyle="1" w:styleId="tblnote">
    <w:name w:val="tbl note"/>
    <w:basedOn w:val="sourcenotefullwidth"/>
    <w:next w:val="tbltext"/>
    <w:qFormat/>
    <w:rsid w:val="00D91027"/>
    <w:pPr>
      <w:ind w:left="425"/>
    </w:pPr>
  </w:style>
  <w:style w:type="paragraph" w:styleId="Footer">
    <w:name w:val="footer"/>
    <w:basedOn w:val="Normal"/>
    <w:semiHidden/>
    <w:rsid w:val="00D91027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D91027"/>
    <w:rPr>
      <w:b/>
      <w:sz w:val="20"/>
    </w:rPr>
  </w:style>
  <w:style w:type="paragraph" w:styleId="Header">
    <w:name w:val="header"/>
    <w:basedOn w:val="Normal"/>
    <w:semiHidden/>
    <w:rsid w:val="00D91027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D91027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D91027"/>
    <w:pPr>
      <w:numPr>
        <w:ilvl w:val="1"/>
      </w:numPr>
    </w:pPr>
  </w:style>
  <w:style w:type="paragraph" w:customStyle="1" w:styleId="ListNumber10">
    <w:name w:val="List Number1"/>
    <w:basedOn w:val="Normal"/>
    <w:rsid w:val="00E65C20"/>
    <w:pPr>
      <w:tabs>
        <w:tab w:val="num" w:pos="2693"/>
      </w:tabs>
      <w:spacing w:before="100" w:after="0" w:line="300" w:lineRule="atLeast"/>
      <w:ind w:left="2693" w:hanging="425"/>
    </w:pPr>
    <w:rPr>
      <w:szCs w:val="24"/>
    </w:rPr>
  </w:style>
  <w:style w:type="paragraph" w:customStyle="1" w:styleId="figuretitleindented">
    <w:name w:val="figure title indented"/>
    <w:basedOn w:val="figuretitlefullwidth"/>
    <w:rsid w:val="00D91027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D91027"/>
    <w:rPr>
      <w:szCs w:val="22"/>
    </w:rPr>
  </w:style>
  <w:style w:type="paragraph" w:customStyle="1" w:styleId="tabletitlefullwidth">
    <w:name w:val="table title full width"/>
    <w:basedOn w:val="Normal"/>
    <w:rsid w:val="00D91027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D91027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D91027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D91027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D91027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D91027"/>
    <w:pPr>
      <w:numPr>
        <w:numId w:val="9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semiHidden/>
    <w:rsid w:val="00D91027"/>
    <w:rPr>
      <w:color w:val="0000FF"/>
      <w:u w:val="single"/>
    </w:rPr>
  </w:style>
  <w:style w:type="paragraph" w:customStyle="1" w:styleId="tablebullet">
    <w:name w:val="table bullet"/>
    <w:basedOn w:val="Normal"/>
    <w:rsid w:val="00D91027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D91027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D9102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D91027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D91027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D91027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D91027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pPr>
      <w:ind w:left="0"/>
    </w:pPr>
  </w:style>
  <w:style w:type="paragraph" w:customStyle="1" w:styleId="tabletitleindented">
    <w:name w:val="table title indented"/>
    <w:basedOn w:val="tabletitlefullwidth"/>
    <w:rsid w:val="00D91027"/>
    <w:pPr>
      <w:ind w:left="3260"/>
    </w:pPr>
  </w:style>
  <w:style w:type="paragraph" w:styleId="Caption">
    <w:name w:val="caption"/>
    <w:basedOn w:val="Normal"/>
    <w:next w:val="Normal"/>
    <w:qFormat/>
    <w:rsid w:val="00D91027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D91027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D91027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D91027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D91027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D91027"/>
    <w:rPr>
      <w:b w:val="0"/>
    </w:rPr>
  </w:style>
  <w:style w:type="character" w:customStyle="1" w:styleId="KPboldChar">
    <w:name w:val="KP bold Char"/>
    <w:basedOn w:val="DefaultParagraphFont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D91027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D91027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D91027"/>
    <w:pPr>
      <w:numPr>
        <w:ilvl w:val="1"/>
      </w:numPr>
      <w:spacing w:before="100"/>
    </w:pPr>
  </w:style>
  <w:style w:type="paragraph" w:customStyle="1" w:styleId="Listdash">
    <w:name w:val="List dash"/>
    <w:basedOn w:val="Normal"/>
    <w:pPr>
      <w:numPr>
        <w:numId w:val="7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D91027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D91027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D91027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D91027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D91027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abletext">
    <w:name w:val="table text"/>
    <w:basedOn w:val="tablehead"/>
    <w:rsid w:val="00280C94"/>
    <w:pPr>
      <w:keepNext w:val="0"/>
    </w:pPr>
    <w:rPr>
      <w:b w:val="0"/>
    </w:rPr>
  </w:style>
  <w:style w:type="paragraph" w:customStyle="1" w:styleId="DescriptorCP">
    <w:name w:val="Descriptor CP"/>
    <w:basedOn w:val="DescriptorRG"/>
    <w:next w:val="Normal"/>
    <w:rsid w:val="00D91027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D91027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D91027"/>
    <w:pPr>
      <w:numPr>
        <w:ilvl w:val="5"/>
        <w:numId w:val="8"/>
      </w:numPr>
      <w:spacing w:before="120"/>
    </w:pPr>
  </w:style>
  <w:style w:type="paragraph" w:customStyle="1" w:styleId="Frontheading">
    <w:name w:val="Front heading"/>
    <w:basedOn w:val="Heading3"/>
    <w:next w:val="Fronttext"/>
    <w:rsid w:val="00D91027"/>
  </w:style>
  <w:style w:type="paragraph" w:customStyle="1" w:styleId="Blockquote">
    <w:name w:val="Block quote"/>
    <w:basedOn w:val="Bodytextplain"/>
    <w:rsid w:val="00D91027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D91027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D91027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D91027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D91027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D91027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D910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1027"/>
    <w:rPr>
      <w:sz w:val="20"/>
    </w:rPr>
  </w:style>
  <w:style w:type="paragraph" w:customStyle="1" w:styleId="issueddate">
    <w:name w:val="issued dat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D91027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D91027"/>
    <w:pPr>
      <w:numPr>
        <w:ilvl w:val="0"/>
        <w:numId w:val="10"/>
      </w:numPr>
      <w:spacing w:before="60"/>
    </w:pPr>
  </w:style>
  <w:style w:type="paragraph" w:customStyle="1" w:styleId="boxtext">
    <w:name w:val="box text"/>
    <w:basedOn w:val="Fronttext"/>
    <w:rsid w:val="00D91027"/>
    <w:pPr>
      <w:spacing w:before="120"/>
      <w:ind w:left="0"/>
    </w:pPr>
  </w:style>
  <w:style w:type="paragraph" w:customStyle="1" w:styleId="sub3paraA">
    <w:name w:val="sub3para (A)"/>
    <w:basedOn w:val="subsubparai"/>
    <w:qFormat/>
    <w:rsid w:val="00D91027"/>
    <w:pPr>
      <w:numPr>
        <w:ilvl w:val="3"/>
      </w:numPr>
    </w:pPr>
  </w:style>
  <w:style w:type="character" w:customStyle="1" w:styleId="BodyTextChar">
    <w:name w:val="Body Text Char"/>
    <w:basedOn w:val="DefaultParagraphFont"/>
    <w:link w:val="BodyText"/>
    <w:rsid w:val="00255E99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255E99"/>
  </w:style>
  <w:style w:type="paragraph" w:customStyle="1" w:styleId="sub4paraI">
    <w:name w:val="sub4para (I)"/>
    <w:basedOn w:val="subsubparai"/>
    <w:qFormat/>
    <w:rsid w:val="00D91027"/>
    <w:pPr>
      <w:numPr>
        <w:ilvl w:val="4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AF6"/>
    <w:rPr>
      <w:b/>
      <w:bCs/>
    </w:rPr>
  </w:style>
  <w:style w:type="paragraph" w:styleId="Revision">
    <w:name w:val="Revision"/>
    <w:hidden/>
    <w:uiPriority w:val="99"/>
    <w:semiHidden/>
    <w:rsid w:val="00EC4060"/>
    <w:rPr>
      <w:sz w:val="22"/>
    </w:rPr>
  </w:style>
  <w:style w:type="paragraph" w:customStyle="1" w:styleId="sourcenotefullwidth">
    <w:name w:val="source note full width"/>
    <w:rsid w:val="00D91027"/>
    <w:pPr>
      <w:spacing w:before="120"/>
    </w:pPr>
    <w:rPr>
      <w:rFonts w:ascii="Arial" w:hAnsi="Arial"/>
      <w:sz w:val="16"/>
      <w:szCs w:val="22"/>
    </w:rPr>
  </w:style>
  <w:style w:type="paragraph" w:customStyle="1" w:styleId="ListNumber1">
    <w:name w:val="List Number1"/>
    <w:basedOn w:val="Normal"/>
    <w:rsid w:val="00D91027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eedbacksubsubquestion">
    <w:name w:val="Feedback subsubquestion"/>
    <w:basedOn w:val="Feedbacksubquestion"/>
    <w:qFormat/>
    <w:rsid w:val="00D91027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D91027"/>
    <w:pPr>
      <w:ind w:left="2268"/>
    </w:pPr>
  </w:style>
  <w:style w:type="paragraph" w:customStyle="1" w:styleId="tblProposalsubpara">
    <w:name w:val="tbl Proposal sub para"/>
    <w:basedOn w:val="tbltext"/>
    <w:qFormat/>
    <w:rsid w:val="00D91027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D91027"/>
    <w:pPr>
      <w:ind w:left="1310" w:hanging="425"/>
    </w:pPr>
  </w:style>
  <w:style w:type="paragraph" w:customStyle="1" w:styleId="tblProposaltext">
    <w:name w:val="tbl Proposal text"/>
    <w:basedOn w:val="tbltext"/>
    <w:qFormat/>
    <w:rsid w:val="00D91027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D91027"/>
    <w:pPr>
      <w:ind w:left="425"/>
    </w:pPr>
  </w:style>
  <w:style w:type="paragraph" w:customStyle="1" w:styleId="tblFeedbackquestion">
    <w:name w:val="tbl Feedback question"/>
    <w:basedOn w:val="Proposaltext"/>
    <w:qFormat/>
    <w:rsid w:val="00D91027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D91027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D91027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D91027"/>
    <w:pPr>
      <w:ind w:left="1304" w:hanging="340"/>
    </w:pPr>
  </w:style>
  <w:style w:type="paragraph" w:customStyle="1" w:styleId="ProFormaHeading2">
    <w:name w:val="Pro Forma Heading 2"/>
    <w:basedOn w:val="Heading4"/>
    <w:link w:val="ProFormaHeading2Char"/>
    <w:qFormat/>
    <w:rsid w:val="00F17B60"/>
    <w:pPr>
      <w:outlineLvl w:val="1"/>
    </w:pPr>
  </w:style>
  <w:style w:type="character" w:customStyle="1" w:styleId="Heading4Char">
    <w:name w:val="Heading 4 Char"/>
    <w:basedOn w:val="DefaultParagraphFont"/>
    <w:link w:val="Heading4"/>
    <w:rsid w:val="00F17B60"/>
    <w:rPr>
      <w:rFonts w:ascii="Arial" w:hAnsi="Arial" w:cs="Arial"/>
      <w:b/>
      <w:szCs w:val="22"/>
    </w:rPr>
  </w:style>
  <w:style w:type="character" w:customStyle="1" w:styleId="ProFormaHeading2Char">
    <w:name w:val="Pro Forma Heading 2 Char"/>
    <w:basedOn w:val="Heading4Char"/>
    <w:link w:val="ProFormaHeading2"/>
    <w:rsid w:val="00F17B60"/>
    <w:rPr>
      <w:rFonts w:ascii="Arial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2701">
          <w:marLeft w:val="0"/>
          <w:marRight w:val="0"/>
          <w:marTop w:val="15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02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1428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99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0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90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35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99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5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9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3062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985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903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340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10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92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798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23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89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7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07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61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20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999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517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020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241559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934606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6" w:color="D2D2D2"/>
                                                                    <w:left w:val="single" w:sz="6" w:space="6" w:color="D2D2D2"/>
                                                                    <w:bottom w:val="single" w:sz="6" w:space="6" w:color="D2D2D2"/>
                                                                    <w:right w:val="single" w:sz="6" w:space="6" w:color="D2D2D2"/>
                                                                  </w:divBdr>
                                                                </w:div>
                                                                <w:div w:id="44623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18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07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36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015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4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86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65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16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682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7250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50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266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370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DD97915A0E2C7B4E8E652610813B8804" ma:contentTypeVersion="27" ma:contentTypeDescription="" ma:contentTypeScope="" ma:versionID="1c9fad320af39ecb9ca0e427da122b5c">
  <xsd:schema xmlns:xsd="http://www.w3.org/2001/XMLSchema" xmlns:xs="http://www.w3.org/2001/XMLSchema" xmlns:p="http://schemas.microsoft.com/office/2006/metadata/properties" xmlns:ns2="da7a9ac0-bc47-4684-84e6-3a8e9ac80c12" xmlns:ns3="a21c7a24-fb33-462c-8728-ede2c6d24d59" xmlns:ns5="17f478ab-373e-4295-9ff0-9b833ad01319" xmlns:ns6="http://schemas.microsoft.com/sharepoint/v4" targetNamespace="http://schemas.microsoft.com/office/2006/metadata/properties" ma:root="true" ma:fieldsID="bb00511832179cfcbc29c70fb59418e4" ns2:_="" ns3:_="" ns5:_="" ns6:_="">
    <xsd:import namespace="da7a9ac0-bc47-4684-84e6-3a8e9ac80c12"/>
    <xsd:import namespace="a21c7a24-fb33-462c-8728-ede2c6d24d59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d41bac507fff4e50bd5ed087fe9627dc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9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c7a24-fb33-462c-8728-ede2c6d24d59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744337a-28b8-4dfe-b7fb-ea287f1b80f8}" ma:internalName="TaxCatchAll" ma:showField="CatchAllData" ma:web="a21c7a24-fb33-462c-8728-ede2c6d24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744337a-28b8-4dfe-b7fb-ea287f1b80f8}" ma:internalName="TaxCatchAllLabel" ma:readOnly="true" ma:showField="CatchAllDataLabel" ma:web="a21c7a24-fb33-462c-8728-ede2c6d24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1bac507fff4e50bd5ed087fe9627dc" ma:index="17" ma:taxonomy="true" ma:internalName="d41bac507fff4e50bd5ed087fe9627dc" ma:taxonomyFieldName="SecurityClassification" ma:displayName="Security Classification" ma:default="7;#Sensitive|19fd2cb8-3e97-4464-ae71-8c2c2095d028" ma:fieldId="{d41bac50-7fff-4e50-bd5e-d087fe9627dc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0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1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R20160000835651</RecordNumber>
    <ObjectiveID xmlns="da7a9ac0-bc47-4684-84e6-3a8e9ac80c12" xsi:nil="true"/>
    <TaxCatchAll xmlns="a21c7a24-fb33-462c-8728-ede2c6d24d59">
      <Value>7</Value>
    </TaxCatchAll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d41bac507fff4e50bd5ed087fe9627dc xmlns="a21c7a24-fb33-462c-8728-ede2c6d24d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d41bac507fff4e50bd5ed087fe9627dc>
    <NotesLinks xmlns="da7a9ac0-bc47-4684-84e6-3a8e9ac80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14A7-5A7F-4369-832E-4ACC473DC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F04B5-943D-4A36-8B59-7442C177B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a21c7a24-fb33-462c-8728-ede2c6d24d59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17CF0-8F48-43B0-8F66-779C96DE6334}">
  <ds:schemaRefs>
    <ds:schemaRef ds:uri="http://purl.org/dc/dcmitype/"/>
    <ds:schemaRef ds:uri="17f478ab-373e-4295-9ff0-9b833ad01319"/>
    <ds:schemaRef ds:uri="da7a9ac0-bc47-4684-84e6-3a8e9ac80c12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a21c7a24-fb33-462c-8728-ede2c6d24d5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224D670-AB4B-4975-B14D-4BC95BF1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9</TotalTime>
  <Pages>3</Pages>
  <Words>372</Words>
  <Characters>2310</Characters>
  <Application>Microsoft Office Word</Application>
  <DocSecurity>0</DocSecurity>
  <Lines>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PF 208 Time-sharing schemes: Cooling-off statement</vt:lpstr>
    </vt:vector>
  </TitlesOfParts>
  <Company>ASIC</Company>
  <LinksUpToDate>false</LinksUpToDate>
  <CharactersWithSpaces>2646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PF 208 Time-sharing schemes: Cooling-off statement</dc:title>
  <dc:subject>Pro Forma PF 208 Time-sharing schemes: Cooling-off statement</dc:subject>
  <dc:creator>Pro Forma PF 208 Time-sharing schemes: Cooling-off statement</dc:creator>
  <cp:keywords>Pro Forma PF 208 Time-sharing schemes: Cooling-off statement</cp:keywords>
  <cp:lastModifiedBy>ruth.matheson</cp:lastModifiedBy>
  <cp:revision>4</cp:revision>
  <cp:lastPrinted>2016-12-14T03:53:00Z</cp:lastPrinted>
  <dcterms:created xsi:type="dcterms:W3CDTF">2016-12-14T04:43:00Z</dcterms:created>
  <dcterms:modified xsi:type="dcterms:W3CDTF">2016-12-14T04:53:00Z</dcterms:modified>
  <cp:category>pro forma</cp:category>
</cp:coreProperties>
</file>